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B9" w:rsidRPr="00A04929" w:rsidRDefault="00392DB9" w:rsidP="00392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0492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Развитие мелкой моторики через пластилин.</w:t>
      </w:r>
    </w:p>
    <w:p w:rsidR="00392DB9" w:rsidRPr="00392DB9" w:rsidRDefault="00392DB9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Развитие тонкой моторики является важным показателем готовности ребенка к школьному обучению и играет важную роль в овладении учебными навыками. Умение производить точные движения кистью и пальцами рук просто необходимо для овладения письмом. Письмо является сложнейшим психомоторным навыком, успешное становление которого опирается на согласованное взаимодействие всех уровней организации движений (Н.А. Бернштейн, 1990), уже достигших необходимого развития к началу младшего школьного возраста. Зачастую, первоклассники не способны проводить достаточно четкие и прямые линии при срисовывании образцов геометрических фигур, начертании печатных букв (так называемая «дрожащая линия»), не умеют точно вырезать по контуру фигуры из бумаги, у многих детей отмечается плохая координация движений при беге, прыжках, общая двигательная неловкость и неуклюжесть. Даже нормально развивающемуся ребенку не помешают массаж рук в доречевом периоде, а пальчиковые игры в сопровождении стихов не только разовьют мелкую моторику и речь, но и умение слушать. Поэтому при подготовке ребенка к школе важнее не учить его писать, а создавать условия для развития мелких мышц рук.</w:t>
      </w:r>
    </w:p>
    <w:p w:rsidR="00392DB9" w:rsidRPr="00392DB9" w:rsidRDefault="00392DB9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упражнения приносят тройную пользу ребенку: Кисти рук приобретают хорошую подвижность, гибкость, исчезает скованность движений руки, подготавливают к овладению письмом; формируют у него художественный вкус, что полезно в любом возрасте и, в-третьих, доказано, что развитие рук связано с развитием речи и мышления ребенка. Поэтому в нашем детском саду развитию мелкой моторики уделяется специальное внимание. Обычно острую необходимость в этом испытывают дети подготовительной группы к школе, готовящиеся к освоению сложнейшего навыка – навыка письма. Но в нашем детском саду ведется работа по развитию мелкой моторики, начиная с группы раннего возраста. Ежедневно, за 3–5 минут до обеда, сидя уже за столами мы играем с детьми в пальчиковые игры. При выполнении многих упражнений все дети вначале испытывают затруднения. Но когда их проводишь регулярно, и используешь разнообразные приемы, то она становится мощным средством повышения работоспособности коры головного мозга, стимулирующим развитие мышления ребенка.</w:t>
      </w:r>
    </w:p>
    <w:p w:rsidR="00392DB9" w:rsidRPr="00A04929" w:rsidRDefault="00392DB9" w:rsidP="009E0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</w:pPr>
      <w:r w:rsidRPr="00A04929">
        <w:rPr>
          <w:rFonts w:ascii="Times New Roman" w:eastAsia="Times New Roman" w:hAnsi="Times New Roman" w:cs="Times New Roman"/>
          <w:b/>
          <w:color w:val="C00000"/>
          <w:sz w:val="32"/>
          <w:szCs w:val="28"/>
          <w:lang w:eastAsia="ru-RU"/>
        </w:rPr>
        <w:t>Что развивает пластилин.</w:t>
      </w:r>
    </w:p>
    <w:p w:rsidR="00392DB9" w:rsidRDefault="00392DB9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 Любой ручной труд способствует развитию </w:t>
      </w:r>
      <w:proofErr w:type="spellStart"/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сенсомоторики</w:t>
      </w:r>
      <w:proofErr w:type="spellEnd"/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- согласованность в работе глаз и рук, совершенствованию координаций движений, гибкости и точности в выполнении действий. Все это важно для подготовки руки к письму, к учебной деятельности. А работа с пластилином – это еще и творческое искание, и возможность добиваться все более совершенны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результатов, и удовлетворение </w:t>
      </w:r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любознательности малыша.</w:t>
      </w:r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Польза пластилина, как уже говорилось выше, для мелкой моторики заключается в самой лепке, а не в ее результате. Важно, чтобы малыш мял пластилин, отрывал от него кусочки, катал их между ладошками. И, конечно, проще всего добиться от крохи выполнения этих действий в игровой форме.</w:t>
      </w:r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Возможно, увлекшись играми с пластилином, малыш полюбит этот материал, и вскоре сам уже будет создавать машины, зверей, людей. А может быть, лепка так и останется для ребенка неинтересным занятием. Но благодаря играм набор пластилина принесет немало пользы и радости вам и вашему ребенку.</w:t>
      </w:r>
    </w:p>
    <w:p w:rsidR="003E79DE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9DE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9DE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9DE" w:rsidRPr="00392DB9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DB9" w:rsidRDefault="00392DB9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63C3C"/>
          <w:sz w:val="28"/>
          <w:szCs w:val="28"/>
          <w:lang w:eastAsia="ru-RU"/>
        </w:rPr>
      </w:pPr>
    </w:p>
    <w:p w:rsidR="00A04929" w:rsidRDefault="00A04929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63C3C"/>
          <w:sz w:val="28"/>
          <w:szCs w:val="28"/>
          <w:lang w:eastAsia="ru-RU"/>
        </w:rPr>
      </w:pPr>
    </w:p>
    <w:p w:rsidR="00392DB9" w:rsidRPr="00392DB9" w:rsidRDefault="00392DB9" w:rsidP="00392D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B9">
        <w:rPr>
          <w:rFonts w:ascii="Times New Roman" w:eastAsia="Times New Roman" w:hAnsi="Times New Roman" w:cs="Times New Roman"/>
          <w:b/>
          <w:bCs/>
          <w:color w:val="C63C3C"/>
          <w:sz w:val="28"/>
          <w:szCs w:val="28"/>
          <w:lang w:eastAsia="ru-RU"/>
        </w:rPr>
        <w:lastRenderedPageBreak/>
        <w:t>Пластилин</w:t>
      </w:r>
    </w:p>
    <w:p w:rsidR="00392DB9" w:rsidRPr="00392DB9" w:rsidRDefault="00392DB9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вашему малышу 1,5-2 года - пора начинать лепить из пластилина!</w:t>
      </w:r>
    </w:p>
    <w:p w:rsidR="00392DB9" w:rsidRPr="00392DB9" w:rsidRDefault="00392DB9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Первое, что нужно сделать, купив его - устроить "презентацию" материала. Даже если вы не в состоянии "изваять" зайца или медведя (что в принципе несложно), изобразите что-нибудь попроще: змею (длиннющая колбаса), самолет (две колбаски крест-накрест) или снеговика (три шарика друг на друге). Главное, чтобы ребенок осознал назначение пластилина.</w:t>
      </w:r>
    </w:p>
    <w:p w:rsidR="00392DB9" w:rsidRDefault="00392DB9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 всего, малыш начнет с того, что станет отрывать маленькие кусочки и куда-нибудь их налеплять. (Занятие, исключительно полезное для развития мелкой моторики рук). Направьте эту деятельность в мирное русло - дайте ему для этой цели кусочек цветного картона. Получится пластилиновый "рельеф" - скорее всего, абстрактный, но, быть может, вам удастся увидеть в нем некий образ. В любом случае у вас в руках окажется первое "объемное" произведение вашего малыша, которое можно уже сохранять и выставлять на всеобщее обозрение. Похвалите, выберите видное место на полке и торжественно установите "шедевр" там</w:t>
      </w:r>
      <w:proofErr w:type="gramStart"/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дальнейшем "галерея" будет пополняться, а мастерство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92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необходимых задач подготовки детей к школе - развитие необходимой для письма "ручной умелости" ребенка. Конечно, оно предполагает и усвоение определенных знаний, навыков, умений, которые обслуживают и содержательную, и моторную, двигательную сторону письма.</w:t>
      </w:r>
    </w:p>
    <w:p w:rsidR="003E79DE" w:rsidRDefault="009E02C8" w:rsidP="00CE6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E02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77000" cy="3982720"/>
            <wp:effectExtent l="0" t="0" r="0" b="0"/>
            <wp:docPr id="6" name="Рисунок 1" descr="https://ermcentrpmss.ucoz.ru/_nw/3/45358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rmcentrpmss.ucoz.ru/_nw/3/45358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476" cy="398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79DE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9DE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9DE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9DE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9DE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9DE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9DE" w:rsidRPr="00392DB9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DB9" w:rsidRDefault="00392DB9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9DE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9DE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929" w:rsidRDefault="00A04929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929" w:rsidRDefault="00A04929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929" w:rsidRDefault="00A04929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2C8" w:rsidRDefault="009E02C8" w:rsidP="009E02C8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</w:pPr>
    </w:p>
    <w:p w:rsidR="009E02C8" w:rsidRPr="009E02C8" w:rsidRDefault="009E02C8" w:rsidP="00A04929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04929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Основные приемы лепки пластилином</w:t>
      </w:r>
    </w:p>
    <w:p w:rsidR="009E02C8" w:rsidRPr="009E02C8" w:rsidRDefault="009E02C8" w:rsidP="009E02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04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Прежде чем приступить к лепке из пластилина, следует научиться основным ее приемам, таким как раскатывание, скатывание, сплющивание, </w:t>
      </w:r>
      <w:proofErr w:type="spellStart"/>
      <w:r w:rsidRPr="00A04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прищипывание</w:t>
      </w:r>
      <w:proofErr w:type="spellEnd"/>
      <w:r w:rsidRPr="00A04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оттягивание и заглаживание и др. Овладение ими поможет создавать необходимые формы и придавать фигурам соответствующее положение.</w:t>
      </w:r>
    </w:p>
    <w:p w:rsidR="009E02C8" w:rsidRPr="009E02C8" w:rsidRDefault="009E02C8" w:rsidP="009E02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E02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-Скатывание</w:t>
      </w:r>
      <w:r w:rsidRPr="00A04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Положить кусочек пластилина между ладонями, немножко прижать и выполнять кругообразные движения, чтобы получился шарик. Шарик нужно периодически поворачивать, чтобы он стал круглым.</w:t>
      </w:r>
    </w:p>
    <w:p w:rsidR="009E02C8" w:rsidRPr="009E02C8" w:rsidRDefault="009E02C8" w:rsidP="009E02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E02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-Раскатывание</w:t>
      </w:r>
      <w:r w:rsidRPr="00A04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Позволяет превратить пластилиновый шар в яйцо или цилиндр. Скатать шарик и прямолинейными движениями рук преобразовать в цилиндр. Яйцо получиться, если руки поставить наклонно относительно друг друга и выполнить раскатывание.</w:t>
      </w:r>
    </w:p>
    <w:p w:rsidR="009E02C8" w:rsidRPr="009E02C8" w:rsidRDefault="009E02C8" w:rsidP="009E02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E02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-Сплющивание</w:t>
      </w:r>
      <w:r w:rsidRPr="00A04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Чтобы получить лепешку или диск, сначала скатывают шарик, потом его сильно сдавливают между ладошками, или прижимают ладошкой к столу.</w:t>
      </w:r>
    </w:p>
    <w:p w:rsidR="009E02C8" w:rsidRPr="009E02C8" w:rsidRDefault="009E02C8" w:rsidP="009E02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E02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</w:t>
      </w:r>
      <w:proofErr w:type="spellStart"/>
      <w:r w:rsidRPr="009E02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Прищипывание</w:t>
      </w:r>
      <w:proofErr w:type="spellEnd"/>
      <w:r w:rsidRPr="00A04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Придает определенную фактуру поверхности изделия, что необходимо при выполнении мелких деталей на крупной модели. Для этого соединенными пальцами захватывают немного пластилина и выделяют его, придавая ему нужную форму.</w:t>
      </w:r>
    </w:p>
    <w:p w:rsidR="009E02C8" w:rsidRPr="009E02C8" w:rsidRDefault="009E02C8" w:rsidP="009E02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E02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-Оттягивание. </w:t>
      </w:r>
      <w:r w:rsidRPr="00A04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Похоже  на предыдущий прием, но после захвата пластилина его оттягивают и формуют новый элемент или деталь.</w:t>
      </w:r>
    </w:p>
    <w:p w:rsidR="009E02C8" w:rsidRPr="009E02C8" w:rsidRDefault="009E02C8" w:rsidP="009E02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E02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-Заглаживание</w:t>
      </w:r>
      <w:r w:rsidRPr="00A04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 Применяется для создания плавного перехода от одной детали к другой при соединении и для закругления. Выполняется пальцами или стеком. Одновременно можно удалить излишек пластилина.</w:t>
      </w:r>
    </w:p>
    <w:p w:rsidR="009E02C8" w:rsidRPr="009E02C8" w:rsidRDefault="009E02C8" w:rsidP="009E02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E02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-Разрезание</w:t>
      </w:r>
      <w:r w:rsidRPr="00A04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Разделение бруска стеком или резачком на отдельные куски.</w:t>
      </w:r>
    </w:p>
    <w:p w:rsidR="009E02C8" w:rsidRPr="009E02C8" w:rsidRDefault="009E02C8" w:rsidP="009E02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9E02C8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-Соединение</w:t>
      </w:r>
      <w:r w:rsidRPr="00A04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. Прикладывание и несильное прижимание деталей друг к другу. При этом нужно соизмерять силу и не допускать деформации деталей.</w:t>
      </w:r>
    </w:p>
    <w:p w:rsidR="009E02C8" w:rsidRPr="009E02C8" w:rsidRDefault="009E02C8" w:rsidP="009E02C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A04929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Пластилиновую фигурку можно слепить двумя способами: из целого куска пластилина или соединить несколько деталей в одну. Использование и соединение разнообразных деталей при лепке позволяет сделать фигурки более сложными, детализированными.</w:t>
      </w:r>
    </w:p>
    <w:p w:rsidR="003E79DE" w:rsidRPr="00392DB9" w:rsidRDefault="003E79DE" w:rsidP="00392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9DE" w:rsidRDefault="00392DB9" w:rsidP="00CE60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34025" cy="4150519"/>
            <wp:effectExtent l="19050" t="0" r="9525" b="0"/>
            <wp:docPr id="2" name="Рисунок 2" descr="https://static.wixstatic.com/media/531ab4_b970e1bb42344975968112108a3a99a6~mv2.jpg/v1/fit/w_720%2Ch_540%2Cal_c%2Cq_80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531ab4_b970e1bb42344975968112108a3a99a6~mv2.jpg/v1/fit/w_720%2Ch_540%2Cal_c%2Cq_80/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382" cy="415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DA7" w:rsidRDefault="003E79DE" w:rsidP="00392DB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715125" cy="5829300"/>
            <wp:effectExtent l="0" t="0" r="9525" b="0"/>
            <wp:docPr id="4" name="Рисунок 4" descr="https://ds04.infourok.ru/uploads/ex/136f/000d59de-3453f17f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136f/000d59de-3453f17f/img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39" cy="583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C8" w:rsidRDefault="009E02C8" w:rsidP="00392DB9">
      <w:pPr>
        <w:rPr>
          <w:rFonts w:ascii="Times New Roman" w:hAnsi="Times New Roman" w:cs="Times New Roman"/>
          <w:sz w:val="28"/>
          <w:szCs w:val="28"/>
        </w:rPr>
      </w:pPr>
    </w:p>
    <w:p w:rsidR="009E02C8" w:rsidRDefault="009E02C8" w:rsidP="00392DB9">
      <w:pPr>
        <w:rPr>
          <w:rFonts w:ascii="Times New Roman" w:hAnsi="Times New Roman" w:cs="Times New Roman"/>
          <w:sz w:val="28"/>
          <w:szCs w:val="28"/>
        </w:rPr>
      </w:pPr>
    </w:p>
    <w:p w:rsidR="009E02C8" w:rsidRDefault="009E02C8" w:rsidP="00392DB9">
      <w:pPr>
        <w:rPr>
          <w:rFonts w:ascii="Times New Roman" w:hAnsi="Times New Roman" w:cs="Times New Roman"/>
          <w:sz w:val="28"/>
          <w:szCs w:val="28"/>
        </w:rPr>
      </w:pPr>
    </w:p>
    <w:p w:rsidR="009E02C8" w:rsidRDefault="009E02C8" w:rsidP="00392DB9">
      <w:pPr>
        <w:rPr>
          <w:rFonts w:ascii="Times New Roman" w:hAnsi="Times New Roman" w:cs="Times New Roman"/>
          <w:sz w:val="28"/>
          <w:szCs w:val="28"/>
        </w:rPr>
      </w:pPr>
    </w:p>
    <w:p w:rsidR="009E02C8" w:rsidRPr="00392DB9" w:rsidRDefault="00CE606B" w:rsidP="00392DB9">
      <w:pPr>
        <w:rPr>
          <w:rFonts w:ascii="Times New Roman" w:hAnsi="Times New Roman" w:cs="Times New Roman"/>
          <w:sz w:val="28"/>
          <w:szCs w:val="28"/>
        </w:rPr>
      </w:pPr>
      <w:r w:rsidRPr="00392DB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E02C8" w:rsidRPr="00392DB9" w:rsidSect="00A04929">
      <w:pgSz w:w="11906" w:h="16838" w:code="9"/>
      <w:pgMar w:top="426" w:right="282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C2F"/>
    <w:multiLevelType w:val="multilevel"/>
    <w:tmpl w:val="D408B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C1AFB"/>
    <w:multiLevelType w:val="multilevel"/>
    <w:tmpl w:val="725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1F471E"/>
    <w:multiLevelType w:val="multilevel"/>
    <w:tmpl w:val="12B6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2DB9"/>
    <w:rsid w:val="001D4BD1"/>
    <w:rsid w:val="00392DB9"/>
    <w:rsid w:val="003E79DE"/>
    <w:rsid w:val="00697444"/>
    <w:rsid w:val="006F3AAF"/>
    <w:rsid w:val="009E02C8"/>
    <w:rsid w:val="00A04929"/>
    <w:rsid w:val="00BC0864"/>
    <w:rsid w:val="00BC6DA7"/>
    <w:rsid w:val="00CE6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9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92DB9"/>
  </w:style>
  <w:style w:type="character" w:customStyle="1" w:styleId="c23">
    <w:name w:val="c23"/>
    <w:basedOn w:val="a0"/>
    <w:rsid w:val="00392DB9"/>
  </w:style>
  <w:style w:type="character" w:customStyle="1" w:styleId="c20">
    <w:name w:val="c20"/>
    <w:basedOn w:val="a0"/>
    <w:rsid w:val="00392DB9"/>
  </w:style>
  <w:style w:type="paragraph" w:customStyle="1" w:styleId="c14">
    <w:name w:val="c14"/>
    <w:basedOn w:val="a"/>
    <w:rsid w:val="0039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2DB9"/>
  </w:style>
  <w:style w:type="character" w:customStyle="1" w:styleId="c19">
    <w:name w:val="c19"/>
    <w:basedOn w:val="a0"/>
    <w:rsid w:val="00392DB9"/>
  </w:style>
  <w:style w:type="character" w:customStyle="1" w:styleId="c4">
    <w:name w:val="c4"/>
    <w:basedOn w:val="a0"/>
    <w:rsid w:val="00392DB9"/>
  </w:style>
  <w:style w:type="character" w:customStyle="1" w:styleId="c0">
    <w:name w:val="c0"/>
    <w:basedOn w:val="a0"/>
    <w:rsid w:val="00392DB9"/>
  </w:style>
  <w:style w:type="character" w:customStyle="1" w:styleId="c16">
    <w:name w:val="c16"/>
    <w:basedOn w:val="a0"/>
    <w:rsid w:val="00392DB9"/>
  </w:style>
  <w:style w:type="paragraph" w:customStyle="1" w:styleId="c15">
    <w:name w:val="c15"/>
    <w:basedOn w:val="a"/>
    <w:rsid w:val="0039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92DB9"/>
  </w:style>
  <w:style w:type="paragraph" w:customStyle="1" w:styleId="c7">
    <w:name w:val="c7"/>
    <w:basedOn w:val="a"/>
    <w:rsid w:val="0039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2DB9"/>
    <w:rPr>
      <w:color w:val="0000FF"/>
      <w:u w:val="single"/>
    </w:rPr>
  </w:style>
  <w:style w:type="paragraph" w:customStyle="1" w:styleId="c10">
    <w:name w:val="c10"/>
    <w:basedOn w:val="a"/>
    <w:rsid w:val="0039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9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2C8"/>
    <w:rPr>
      <w:rFonts w:ascii="Tahoma" w:hAnsi="Tahoma" w:cs="Tahoma"/>
      <w:sz w:val="16"/>
      <w:szCs w:val="16"/>
    </w:rPr>
  </w:style>
  <w:style w:type="paragraph" w:customStyle="1" w:styleId="c51">
    <w:name w:val="c51"/>
    <w:basedOn w:val="a"/>
    <w:rsid w:val="009E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2021-03-31T23:41:00Z</dcterms:created>
  <dcterms:modified xsi:type="dcterms:W3CDTF">2021-04-23T08:24:00Z</dcterms:modified>
</cp:coreProperties>
</file>